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Dos Estados, Resoluções do informe de massas, do Pleno Ampliado do C. E. do Ceará, realizado a 27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Fevereiro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“4º ponto" (nº 4 – 30 de Março de 1946 - página 13)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573EAEA2" wp14:editId="1ABE5D49">
            <wp:extent cx="4152900" cy="41910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354" cy="42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"Como criar uma biblioteca marxista" (nº 7 – 20 de Abril de 1946 - página </w:t>
      </w: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140D8A98" wp14:editId="668AB139">
            <wp:extent cx="3204310" cy="655517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684" cy="6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A propaganda do partido. A educação marxista-leninista dos membros e dos quadros do partido (nº 10 – 11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Maio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3)</w:t>
      </w: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lastRenderedPageBreak/>
        <w:drawing>
          <wp:inline distT="0" distB="0" distL="0" distR="0" wp14:anchorId="71BDC6E6" wp14:editId="188454AD">
            <wp:extent cx="2854336" cy="7267698"/>
            <wp:effectExtent l="0" t="0" r="3175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00" cy="74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"O livro - sua importância - sua finalidade" (nº 12 – 25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Maio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4)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7B132B6" wp14:editId="53F33CFE">
            <wp:extent cx="5924550" cy="5476875"/>
            <wp:effectExtent l="0" t="0" r="0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D96928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"Os estudantes goianos se batem por uma constituição democrática" (nº 16 – 22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Junho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12)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D96928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3577C40D" wp14:editId="4EA8F027">
            <wp:extent cx="3834355" cy="7220197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328" cy="723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"Que significa aprender com as massas" (nº 17 – 29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Junho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9)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4211E24F" wp14:editId="4323B7E2">
            <wp:extent cx="3314700" cy="7882255"/>
            <wp:effectExtent l="0" t="0" r="0" b="444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17231" cy="788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D96928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Teses da III Conferência Nacional do Partido Comunista do Brasil "Formação e Educação de Novos Quadros" (nº 17 – 29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Junho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10)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4C522202" wp14:editId="05EF7674">
            <wp:extent cx="4132492" cy="7153275"/>
            <wp:effectExtent l="0" t="0" r="190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707" cy="7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D96928" w:rsidRPr="00C51AD4" w:rsidRDefault="00D96928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D96928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>"Como estudar o Comunismo" (nº 18 – 6 de Julho de 1946 - páginas 5 e 1</w:t>
      </w: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4E9FFDCE" wp14:editId="6AD8B47B">
            <wp:extent cx="3184939" cy="784860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104" cy="787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lastRenderedPageBreak/>
        <w:drawing>
          <wp:inline distT="0" distB="0" distL="0" distR="0" wp14:anchorId="1690BB10" wp14:editId="49650956">
            <wp:extent cx="4130502" cy="8990965"/>
            <wp:effectExtent l="0" t="0" r="3810" b="63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836" cy="900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"Observações sobre problemas de organização" (nº 18 – 6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Julho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9)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D96928" w:rsidRDefault="00D96928" w:rsidP="00D96928">
      <w:pPr>
        <w:spacing w:after="0" w:line="360" w:lineRule="auto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</w:pPr>
    </w:p>
    <w:p w:rsidR="000E03E5" w:rsidRPr="00C51AD4" w:rsidRDefault="000E03E5" w:rsidP="00D96928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44240EBF" wp14:editId="36567B72">
            <wp:extent cx="3998949" cy="6524625"/>
            <wp:effectExtent l="0" t="0" r="1905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179" cy="65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D96928" w:rsidRDefault="00D96928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D96928" w:rsidRPr="00C51AD4" w:rsidRDefault="00D96928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Sobre o trabalho ideológico nas organizações do Partido (nº 19 – 13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Julho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páginas 5 e 10)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ECA97E3" wp14:editId="2D31A047">
            <wp:extent cx="2905453" cy="6781328"/>
            <wp:effectExtent l="0" t="0" r="9525" b="63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22313" cy="6820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63DEA233" wp14:editId="6F0179A2">
            <wp:extent cx="4252743" cy="8365698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62008" cy="838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Informe Político "As tarefas de propaganda e educação" (nº 19 – 13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Julho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9)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26A42667" wp14:editId="0261FC49">
            <wp:extent cx="3575996" cy="6567984"/>
            <wp:effectExtent l="0" t="0" r="5715" b="444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457" cy="660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"Página dos Intelectuais" (nº 20 – 20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Julho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1)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04183F36" wp14:editId="313DA10F">
            <wp:extent cx="2820603" cy="319087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583" cy="3196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Notícias do C.E. de Goiás "Luta contra o analfabetismo" e "Cinco escolas no município de Rio Verde e uma em Jataí" (nº 20 – 20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Julho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24588DE4" wp14:editId="74481910">
            <wp:extent cx="3398454" cy="6867525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287" cy="6893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"Organização do Partido e a Literatura do Partido" (nº 20 – 20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Julho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páginas 5 e 10)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0CF669F9" wp14:editId="644C2795">
            <wp:extent cx="4247506" cy="7241408"/>
            <wp:effectExtent l="0" t="0" r="127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87" cy="7258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                                                    </w:t>
      </w: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8976CD3" wp14:editId="4436B17F">
            <wp:extent cx="1924050" cy="946785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"Os direitos da inteligência" (nº 21 – 27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Julho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páginas 5 e 8)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 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</w:t>
      </w:r>
      <w:r w:rsidRPr="00B561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es-CO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es-CO"/>
        </w:rPr>
        <w:t xml:space="preserve">          </w:t>
      </w: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01441C9F" wp14:editId="2D0ABE2E">
            <wp:extent cx="5106759" cy="7664533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038" cy="766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8124EC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lastRenderedPageBreak/>
        <w:drawing>
          <wp:inline distT="0" distB="0" distL="0" distR="0" wp14:anchorId="102EA9F4" wp14:editId="693AC04E">
            <wp:extent cx="5277803" cy="9235267"/>
            <wp:effectExtent l="0" t="0" r="0" b="444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018" cy="924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Notícias do Comitê Estadual da Bahia, Resoluções do Pleno Ampliado do C.M. do Salvador do P.C.B "IV - Massas Resolução 15", "V - Educação e Propaganda" e "Curso de Capacitação Política" (nº 22 – 3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Agosto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0DF05D8C" wp14:editId="5941808D">
            <wp:extent cx="4398090" cy="7191375"/>
            <wp:effectExtent l="0" t="0" r="254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386" cy="720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"Formar novos quadros dirigentes" (nº 22 – 3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Agosto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0ED8002" wp14:editId="72549DF2">
            <wp:extent cx="4968908" cy="7010009"/>
            <wp:effectExtent l="0" t="0" r="3175" b="63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74743" cy="7018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lastRenderedPageBreak/>
        <w:t xml:space="preserve">"Como Engels estudava" (nº 22 – 3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Agosto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33C4939" wp14:editId="2AD1D05F">
            <wp:extent cx="5762625" cy="4752975"/>
            <wp:effectExtent l="0" t="0" r="9525" b="952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"Uma intelectualidade ligada ao povo" (nº 22 – 3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Agosto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5)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4E339CFC" wp14:editId="2D1A4C89">
            <wp:extent cx="4840076" cy="7115175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920" cy="711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Dos Estados, Bahia: "Programa do curso de capacitação política do C.E. (nº 23 – 10 de </w:t>
      </w:r>
      <w:proofErr w:type="gramStart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Agosto</w:t>
      </w:r>
      <w:proofErr w:type="gramEnd"/>
      <w:r w:rsidRPr="00C51AD4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de 1946 - página 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C51AD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es-CO" w:eastAsia="es-CO"/>
        </w:rPr>
        <w:drawing>
          <wp:inline distT="0" distB="0" distL="0" distR="0" wp14:anchorId="64F6E734" wp14:editId="6F10A202">
            <wp:extent cx="3466150" cy="7188495"/>
            <wp:effectExtent l="0" t="0" r="127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004" cy="720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“Os problemas de educação e propaganda na III Conferência Nacional do P. C. B. (nº 28 – 14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Setembro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C242B0C" wp14:editId="4294632B">
            <wp:extent cx="4629263" cy="7313921"/>
            <wp:effectExtent l="0" t="0" r="0" b="190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965" cy="732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“A importância da imprensa” (nº 28 – 14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Setembro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5)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1AD538B" wp14:editId="016ADD0F">
            <wp:extent cx="4551570" cy="7344410"/>
            <wp:effectExtent l="0" t="0" r="1905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47" cy="735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O Partido Comunista na Assembleia Constituinte “Voto dos Soldados e Analfabetos” (nº 30 – 28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Setembro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BAF2897" wp14:editId="09B52624">
            <wp:extent cx="3089839" cy="123825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344" cy="124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“Os estudantes contra a miséria” (nº 30 – 28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Setembro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9)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8124E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584E6B5" wp14:editId="56936700">
            <wp:extent cx="3180868" cy="4948599"/>
            <wp:effectExtent l="0" t="0" r="635" b="444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00355" cy="497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8124E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“Os estudantes e a imprensa popular” (nº 31 – 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Outubro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páginas 6 e 8)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FE33C25" wp14:editId="7B874CC7">
            <wp:extent cx="5599059" cy="4019550"/>
            <wp:effectExtent l="0" t="0" r="1905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02746" cy="402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10995985" wp14:editId="660BF418">
            <wp:extent cx="4843129" cy="3092450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57327" cy="3101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“Os intelectuais espanhóis na luta contra o regime franquista” (nº 31 – 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Outubro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páginas 9 e 10)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3A02012" wp14:editId="60FB4D32">
            <wp:extent cx="5591175" cy="3678578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947" cy="368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8124EC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9629939" wp14:editId="469CE2B1">
            <wp:extent cx="2115510" cy="347599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675" cy="34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“Educação comunista dos trabalhadores da União Soviética” (nº 33 – 19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Outubro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3)</w:t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88B8433" wp14:editId="0B5B5CB7">
            <wp:extent cx="3186300" cy="7159980"/>
            <wp:effectExtent l="0" t="0" r="0" b="317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700" cy="719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“A URSS vista pelos jovens” (nº 33 – 19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Outubro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páginas 8 e 9)</w:t>
      </w:r>
    </w:p>
    <w:p w:rsidR="000E03E5" w:rsidRPr="00C51AD4" w:rsidRDefault="000E03E5" w:rsidP="008124E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B009732" wp14:editId="70B53446">
            <wp:extent cx="5876925" cy="6724015"/>
            <wp:effectExtent l="0" t="0" r="9525" b="63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749" cy="673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72A35CD5" wp14:editId="002D5DE1">
            <wp:extent cx="5400040" cy="7953375"/>
            <wp:effectExtent l="0" t="0" r="0" b="952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4EC" w:rsidRDefault="008124EC" w:rsidP="008124E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O programa mínimo dos candidatos comunistas à vereança municipal “Educação e Saúde – Assistência Social” (nº 35 – 2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8)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7773603" wp14:editId="635FF08C">
            <wp:extent cx="5743575" cy="7200900"/>
            <wp:effectExtent l="0" t="0" r="9525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 Congresso da Juventude Carioca” (nº 35 – 2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9)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29C22D1" wp14:editId="6AF0A4B5">
            <wp:extent cx="5400040" cy="6819900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“Curso de capacitação política” (nº 36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CEBAC77" wp14:editId="68441CAE">
            <wp:extent cx="4451401" cy="7604907"/>
            <wp:effectExtent l="0" t="0" r="635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58644" cy="7617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“A criança no país do socialismo” (nº 36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páginas 9 e 13)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180D3C0B" wp14:editId="4EC53D00">
            <wp:extent cx="3024074" cy="7586980"/>
            <wp:effectExtent l="0" t="0" r="508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601" cy="762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8124E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7FC1FC04" wp14:editId="4FEE2F8C">
            <wp:extent cx="5257800" cy="8181975"/>
            <wp:effectExtent l="0" t="0" r="0" b="952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“Palácios de cultura e clubes para os operários” (nº 36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páginas 10 e 12)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FA2DEB4" wp14:editId="26469F38">
            <wp:extent cx="4744324" cy="7332826"/>
            <wp:effectExtent l="0" t="0" r="0" b="190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357" cy="734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24EC" w:rsidRDefault="008124EC" w:rsidP="008124EC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val="es-CO" w:eastAsia="es-CO"/>
        </w:rPr>
      </w:pPr>
    </w:p>
    <w:p w:rsidR="000E03E5" w:rsidRPr="00C51AD4" w:rsidRDefault="000E03E5" w:rsidP="008124E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7E56FCAF" wp14:editId="6A28C181">
            <wp:extent cx="2307855" cy="7781925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315214" cy="780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 florescimento da cultura soviética” (nº 36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11)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8945C7D" wp14:editId="2EACED18">
            <wp:extent cx="4556191" cy="7598827"/>
            <wp:effectExtent l="0" t="0" r="0" b="254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077" cy="761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A educação da juventude no país dos </w:t>
      </w:r>
      <w:proofErr w:type="spellStart"/>
      <w:r w:rsidRPr="00C51AD4">
        <w:rPr>
          <w:rFonts w:ascii="Times New Roman" w:hAnsi="Times New Roman" w:cs="Times New Roman"/>
          <w:sz w:val="24"/>
          <w:szCs w:val="24"/>
        </w:rPr>
        <w:t>soviets</w:t>
      </w:r>
      <w:proofErr w:type="spellEnd"/>
      <w:r w:rsidRPr="00C51AD4">
        <w:rPr>
          <w:rFonts w:ascii="Times New Roman" w:hAnsi="Times New Roman" w:cs="Times New Roman"/>
          <w:sz w:val="24"/>
          <w:szCs w:val="24"/>
        </w:rPr>
        <w:t xml:space="preserve"> (nº 36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13)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B1088B6" wp14:editId="0459838A">
            <wp:extent cx="4548599" cy="7331724"/>
            <wp:effectExtent l="0" t="0" r="4445" b="254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796" cy="734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O programa mínimo que será defendido pelos eleitos na chapa do P.C.B. no R. G. do Sul “Educação e Saúde” (nº 37 – 16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5)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917FB4E" wp14:editId="2810C5B1">
            <wp:extent cx="2882543" cy="1914525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94504" cy="192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“A posição dos comunistas no movimento estudantil” (nº 38 – 23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páginas 7 e 11)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67CCF93" wp14:editId="1D33FDB1">
            <wp:extent cx="5777951" cy="2743200"/>
            <wp:effectExtent l="0" t="0" r="0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97227" cy="275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6E98271F" wp14:editId="5E21B676">
            <wp:extent cx="5778500" cy="2305050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80681" cy="230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“Leitura para o trabalhador” (nº 38 – 23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E61C3C7" wp14:editId="17A08D40">
            <wp:extent cx="3758971" cy="4760595"/>
            <wp:effectExtent l="0" t="0" r="0" b="1905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777751" cy="478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“As eleições estão na ordem do dia dos jovens” (nº 39 – 30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Novembro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8)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5578F91" wp14:editId="0B2B73D0">
            <wp:extent cx="4396596" cy="7063740"/>
            <wp:effectExtent l="0" t="0" r="4445" b="381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743" cy="709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“Curso intensivo de 45 dias para dirigentes do partido” (nº 40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4)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1D06A6A4" wp14:editId="23339E46">
            <wp:extent cx="4535147" cy="7112286"/>
            <wp:effectExtent l="0" t="0" r="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296" cy="713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“Palestras e conferencias dos dirigentes nacionais do Partido em todo o Brasil – itens 4 e 12” (nº 40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4)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E4B9BDB" wp14:editId="05A6CB6C">
            <wp:extent cx="4918886" cy="7200109"/>
            <wp:effectExtent l="0" t="0" r="0" b="127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10" cy="72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“A importância das eleições para os jovens” (nº 40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AD69DD0" wp14:editId="46711B84">
            <wp:extent cx="5400040" cy="7334250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“A Imprensa é fundamental no trabalho de educação e propaganda” (nº 42 – 21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páginas 1 e 9)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C39609B" wp14:editId="403C095A">
            <wp:extent cx="4628812" cy="6907939"/>
            <wp:effectExtent l="0" t="0" r="635" b="762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779" cy="693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A3FA307" wp14:editId="565E1B82">
            <wp:extent cx="4947303" cy="7789545"/>
            <wp:effectExtent l="0" t="0" r="5715" b="1905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405" cy="780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“Unidade no V Congresso dos Estudantes Gaúchos” (nº 42 – 21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páginas 6 e 10)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3522D81" wp14:editId="32A8A18E">
            <wp:extent cx="4268341" cy="7103847"/>
            <wp:effectExtent l="0" t="0" r="0" b="1905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473" cy="713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0A4A8973" wp14:editId="6887B17B">
            <wp:extent cx="2819400" cy="9353550"/>
            <wp:effectExtent l="0" t="0" r="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A Secretaria de Educação no R. G. do Sul (nº 43 – 28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5)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8B09812" wp14:editId="69C6C2F4">
            <wp:extent cx="4768770" cy="7389066"/>
            <wp:effectExtent l="0" t="0" r="0" b="254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107" cy="741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Por um milhão de votos a 19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Janeiro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“A educação das grandes massas dentro das fileiras do nosso partido” (nº 43 – 28 de Dezembro de 1946 – página 8)</w:t>
      </w:r>
    </w:p>
    <w:p w:rsidR="000E03E5" w:rsidRPr="00C51AD4" w:rsidRDefault="000E03E5" w:rsidP="000E03E5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931F15F" wp14:editId="5C057E1C">
            <wp:extent cx="2042502" cy="7122305"/>
            <wp:effectExtent l="0" t="0" r="0" b="254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62139" cy="7190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“A importância do aumento da produtividade no trabalho” (nº 43 – 28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1946 – página 11)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9C3E5A4" wp14:editId="4B4DACE1">
            <wp:extent cx="4297502" cy="7406005"/>
            <wp:effectExtent l="0" t="0" r="8255" b="4445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841" cy="743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“Formação e educação de novos quadros” (nº 48 – 25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Janeiro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DEE0794" wp14:editId="2FA5C2C9">
            <wp:extent cx="2747753" cy="7695475"/>
            <wp:effectExtent l="0" t="0" r="0" b="127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231" cy="771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Em marcha para um partido comunista de massas “No trabalho de educação e propaganda é preciso” (nº 51 – 15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Fevereiro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52E62FA" wp14:editId="5F97CF02">
            <wp:extent cx="4130514" cy="6635115"/>
            <wp:effectExtent l="0" t="0" r="3810" b="0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453" cy="66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“A educação das grandes massas dentro das fileiras do nosso partido” (nº 51 – 15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Fevereiro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DED76C9" wp14:editId="79F2EEE8">
            <wp:extent cx="1832854" cy="7091402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848576" cy="715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“Organiza-se a juventude operária paulista” (nº 51 – 15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Fevereiro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páginas 8 e 10)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7C43E14" wp14:editId="3E8E7296">
            <wp:extent cx="5400040" cy="5286375"/>
            <wp:effectExtent l="0" t="0" r="0" b="9525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79CEBEED" wp14:editId="0B7F9385">
            <wp:extent cx="3086100" cy="9039225"/>
            <wp:effectExtent l="0" t="0" r="0" b="9525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Balanço geral das atividades da direção nacional do P.C.B. “Problemas de educação e propaganda” (nº 53 – 1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Março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10)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84B0DE3" wp14:editId="32609CA0">
            <wp:extent cx="4045190" cy="7282820"/>
            <wp:effectExtent l="0" t="0" r="0" b="0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590" cy="731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Lendo a imprensa sadia “As transigências do Sr. O. Aranha” e “Um exemplo” (nº 53 – 1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Março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12)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F6573D3" wp14:editId="32194D5B">
            <wp:extent cx="4201974" cy="7390765"/>
            <wp:effectExtent l="0" t="0" r="8255" b="635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214907" cy="741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A grande missão educadora da classe operária (nº 55 – 13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Março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FB95E86" wp14:editId="556BF293">
            <wp:extent cx="5201021" cy="7467600"/>
            <wp:effectExtent l="0" t="0" r="0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03763" cy="747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Teses para discussão do IV Congresso do P.C.B. “As tarefas de educação e propaganda” e Formação e educação de novos quadros” (nº 55 – 13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Março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945DE93" wp14:editId="787879D3">
            <wp:extent cx="3724666" cy="6660203"/>
            <wp:effectExtent l="0" t="0" r="9525" b="7620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845" cy="668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“Levemos as teses ao povo” (nº 61 – 2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Abril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4)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0E69E58" wp14:editId="6A557833">
            <wp:extent cx="4480611" cy="7550806"/>
            <wp:effectExtent l="0" t="0" r="0" b="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563" cy="757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“Sobre Educação e Propaganda” (nº 61 – 2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Abril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5)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BF11B62" wp14:editId="1BB47D28">
            <wp:extent cx="4208571" cy="7171004"/>
            <wp:effectExtent l="0" t="0" r="1905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438" cy="7203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“A Célula ‘Castro Alves’ de N. </w:t>
      </w:r>
      <w:proofErr w:type="spellStart"/>
      <w:r w:rsidRPr="00C51AD4">
        <w:rPr>
          <w:rFonts w:ascii="Times New Roman" w:hAnsi="Times New Roman" w:cs="Times New Roman"/>
          <w:sz w:val="24"/>
          <w:szCs w:val="24"/>
        </w:rPr>
        <w:t>Iguaçú</w:t>
      </w:r>
      <w:proofErr w:type="spellEnd"/>
      <w:r w:rsidRPr="00C51AD4">
        <w:rPr>
          <w:rFonts w:ascii="Times New Roman" w:hAnsi="Times New Roman" w:cs="Times New Roman"/>
          <w:sz w:val="24"/>
          <w:szCs w:val="24"/>
        </w:rPr>
        <w:t xml:space="preserve"> luta pelas reivindicações do povo” (nº 63 – 9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Abril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4)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632396D" wp14:editId="7FD1F8E3">
            <wp:extent cx="4614457" cy="7284419"/>
            <wp:effectExtent l="0" t="0" r="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538" cy="733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“Fator de Educação Política” (nº 64 – 12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Abril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5462B0E" wp14:editId="5FEE8509">
            <wp:extent cx="3562350" cy="3026833"/>
            <wp:effectExtent l="0" t="0" r="0" b="254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575789" cy="303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“Fator de Educação Política” (nº 65 – 16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Abril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3)</w:t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C729903" wp14:editId="3364F3C3">
            <wp:extent cx="3200400" cy="2881460"/>
            <wp:effectExtent l="0" t="0" r="0" b="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04" cy="28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“Devem ser criadas células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universidades?”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nº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65 – 16 de Abril de 1947 – página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2E85A5A" wp14:editId="66DF18B8">
            <wp:extent cx="4245033" cy="7008495"/>
            <wp:effectExtent l="0" t="0" r="3175" b="1905"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89" cy="702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>“Os heróis da juventude na luta pela liberdade” (nº 65 – 16 de Abril de 1947 – páginas 5 e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17C42582" wp14:editId="5ADFBDD2">
            <wp:extent cx="4275308" cy="6893575"/>
            <wp:effectExtent l="0" t="0" r="0" b="254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286019" cy="691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54821A13" wp14:editId="1E2F1D40">
            <wp:extent cx="5726430" cy="5476875"/>
            <wp:effectExtent l="0" t="0" r="7620" b="9525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615" cy="548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“O grupo fascista atenta contra a constituição” (nº 65 – 16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Abril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1081EBA2" wp14:editId="63394EFC">
            <wp:extent cx="4434879" cy="6914515"/>
            <wp:effectExtent l="0" t="0" r="3810" b="635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007" cy="69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“Os heróis da juventude na luta pela liberdade” (nº 66 – 19 de Abril de 1947 – página 8)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8980F09" wp14:editId="6C859EEA">
            <wp:extent cx="5464501" cy="7514762"/>
            <wp:effectExtent l="0" t="0" r="3175" b="0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68811" cy="752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“Os heróis da juventude na luta pela liberdade” (nº 67 – 23 de Abril de 1947 – páginas 2 e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5D2E5E42" wp14:editId="56E2EF81">
            <wp:extent cx="4923813" cy="7607478"/>
            <wp:effectExtent l="0" t="0" r="0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392" cy="763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5B0B066C" wp14:editId="51023FEA">
            <wp:extent cx="5724525" cy="7258050"/>
            <wp:effectExtent l="0" t="0" r="9525" b="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“Sobre o </w:t>
      </w:r>
      <w:proofErr w:type="spellStart"/>
      <w:r w:rsidRPr="00C51AD4">
        <w:rPr>
          <w:rFonts w:ascii="Times New Roman" w:hAnsi="Times New Roman" w:cs="Times New Roman"/>
          <w:sz w:val="24"/>
          <w:szCs w:val="24"/>
        </w:rPr>
        <w:t>reforçamento</w:t>
      </w:r>
      <w:proofErr w:type="spellEnd"/>
      <w:r w:rsidRPr="00C51AD4">
        <w:rPr>
          <w:rFonts w:ascii="Times New Roman" w:hAnsi="Times New Roman" w:cs="Times New Roman"/>
          <w:sz w:val="24"/>
          <w:szCs w:val="24"/>
        </w:rPr>
        <w:t xml:space="preserve"> orgânico político e ideológico do Partido” (nº 67 – 23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Abril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páginas 3 e 4)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E5AD650" wp14:editId="5DDCA0E3">
            <wp:extent cx="4329035" cy="6940886"/>
            <wp:effectExtent l="0" t="0" r="0" b="0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101" cy="696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74151EE5" wp14:editId="694F2FC0">
            <wp:extent cx="3514725" cy="7006096"/>
            <wp:effectExtent l="0" t="0" r="0" b="4445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519717" cy="701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“A juventude brasileira na cidade e no campo” (nº 69 – 30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Abril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páginas 3 e 6)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1DE7BCA2" wp14:editId="5E3C4B32">
            <wp:extent cx="4916061" cy="7276174"/>
            <wp:effectExtent l="0" t="0" r="0" b="1270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605" cy="729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4A1DADC8" wp14:editId="6FA0ABB8">
            <wp:extent cx="3771900" cy="5077558"/>
            <wp:effectExtent l="0" t="0" r="0" b="8890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777771" cy="5085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“Tarefas de Educação e Propaganda” (nº 70 – 4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Maio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6)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1E8986D" wp14:editId="532C3456">
            <wp:extent cx="2195210" cy="7973043"/>
            <wp:effectExtent l="0" t="0" r="0" b="9525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205112" cy="8009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Iniciar o trabalho eleitoral com o maior espírito prático “Campanha da Alfabetização” (nº 70 – 4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Maio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7)</w:t>
      </w:r>
    </w:p>
    <w:p w:rsidR="00145ED7" w:rsidRPr="00C51AD4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1E09D8F" wp14:editId="01097163">
            <wp:extent cx="2912478" cy="7115175"/>
            <wp:effectExtent l="0" t="0" r="2540" b="0"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920788" cy="713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 </w:t>
      </w:r>
      <w:proofErr w:type="spellStart"/>
      <w:r w:rsidRPr="00C51AD4">
        <w:rPr>
          <w:rFonts w:ascii="Times New Roman" w:hAnsi="Times New Roman" w:cs="Times New Roman"/>
          <w:sz w:val="24"/>
          <w:szCs w:val="24"/>
        </w:rPr>
        <w:t>Xº</w:t>
      </w:r>
      <w:proofErr w:type="spellEnd"/>
      <w:r w:rsidRPr="00C51AD4">
        <w:rPr>
          <w:rFonts w:ascii="Times New Roman" w:hAnsi="Times New Roman" w:cs="Times New Roman"/>
          <w:sz w:val="24"/>
          <w:szCs w:val="24"/>
        </w:rPr>
        <w:t xml:space="preserve"> Congresso Nacional dos Estudantes” (nº 82 – 19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Julho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24F8ECC" wp14:editId="21260BEB">
            <wp:extent cx="2238178" cy="7598410"/>
            <wp:effectExtent l="0" t="0" r="0" b="2540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255646" cy="765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Programa mínimo de Recife “Instrução” (nº 92 – 27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Setembro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5)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BA3F336" wp14:editId="6BB64B56">
            <wp:extent cx="3541323" cy="7424840"/>
            <wp:effectExtent l="0" t="0" r="2540" b="5080"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405" cy="745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Pr="00C51AD4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“A Lei de Segurança e os professores” (nº 92 – 27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Setembro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6)</w:t>
      </w:r>
    </w:p>
    <w:p w:rsidR="000E03E5" w:rsidRDefault="000E03E5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B751196" wp14:editId="65307E55">
            <wp:extent cx="5610225" cy="4514850"/>
            <wp:effectExtent l="0" t="0" r="9525" b="0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“Lenin e a Ciência Soviética” (nº 95 – 15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Outubro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5)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106B70BA" wp14:editId="04D04DFD">
            <wp:extent cx="4707414" cy="6638925"/>
            <wp:effectExtent l="0" t="0" r="0" b="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733718" cy="667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“Instituições científicas a serviço da propaganda de guerra” (nº 95 – 15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Outubro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64CA226" wp14:editId="04F57156">
            <wp:extent cx="3987718" cy="6500495"/>
            <wp:effectExtent l="0" t="0" r="0" b="0"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851" cy="651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ED7" w:rsidRPr="00C51AD4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“Os estudantes na luta contra a cassação de mandatos” (nº 102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páginas 1 e 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709A870" wp14:editId="288FB35F">
            <wp:extent cx="6027420" cy="3067050"/>
            <wp:effectExtent l="0" t="0" r="0" b="0"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857" cy="306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BE0FF75" wp14:editId="71B4EAF7">
            <wp:extent cx="2896784" cy="4113282"/>
            <wp:effectExtent l="0" t="0" r="0" b="1905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919020" cy="414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“Os estudantes do Paraná contra a cassação dos mandatos” (nº 102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5)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4A7002A" wp14:editId="55BE1D9A">
            <wp:extent cx="3825804" cy="7124700"/>
            <wp:effectExtent l="0" t="0" r="3810" b="0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453" cy="71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“Professores P</w:t>
      </w:r>
      <w:r>
        <w:rPr>
          <w:rFonts w:ascii="Times New Roman" w:hAnsi="Times New Roman" w:cs="Times New Roman"/>
          <w:sz w:val="24"/>
          <w:szCs w:val="24"/>
        </w:rPr>
        <w:t>AI</w:t>
      </w:r>
      <w:r w:rsidRPr="00C51AD4">
        <w:rPr>
          <w:rFonts w:ascii="Times New Roman" w:hAnsi="Times New Roman" w:cs="Times New Roman"/>
          <w:sz w:val="24"/>
          <w:szCs w:val="24"/>
        </w:rPr>
        <w:t xml:space="preserve"> os </w:t>
      </w:r>
      <w:proofErr w:type="spellStart"/>
      <w:r w:rsidRPr="00C51AD4">
        <w:rPr>
          <w:rFonts w:ascii="Times New Roman" w:hAnsi="Times New Roman" w:cs="Times New Roman"/>
          <w:sz w:val="24"/>
          <w:szCs w:val="24"/>
        </w:rPr>
        <w:t>ex-combatentes</w:t>
      </w:r>
      <w:proofErr w:type="spellEnd"/>
      <w:r w:rsidRPr="00C51AD4">
        <w:rPr>
          <w:rFonts w:ascii="Times New Roman" w:hAnsi="Times New Roman" w:cs="Times New Roman"/>
          <w:sz w:val="24"/>
          <w:szCs w:val="24"/>
        </w:rPr>
        <w:t xml:space="preserve">” (nº 102 – 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7)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9828EAF" wp14:editId="20A8C570">
            <wp:extent cx="2533650" cy="5978878"/>
            <wp:effectExtent l="0" t="0" r="0" b="3175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537895" cy="59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“Escola do Povo” (nº 103 – 9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páginas 2 e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5AB28E4" wp14:editId="124C6615">
            <wp:extent cx="2495550" cy="4106434"/>
            <wp:effectExtent l="0" t="0" r="0" b="8890"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503747" cy="411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“Inimigos da Cultura” (nº 103 – 9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1947 – página 3)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1FD3A84" wp14:editId="7ABAB044">
            <wp:extent cx="1951699" cy="7315200"/>
            <wp:effectExtent l="0" t="0" r="0" b="0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849" cy="741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ED7" w:rsidRPr="00C51AD4" w:rsidRDefault="00145ED7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“U.R.S.S. país do saber e da cultura” (nº 109 – 27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Janeiro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1948 – página 5)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7092A7F" wp14:editId="65B02579">
            <wp:extent cx="4791075" cy="2358844"/>
            <wp:effectExtent l="0" t="0" r="0" b="3810"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4248" cy="237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“Círculos de Leitura” (nº 109 – 27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Janeiro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1948 – página 6)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19A7CE8" wp14:editId="0EB6A3FB">
            <wp:extent cx="2177305" cy="3864610"/>
            <wp:effectExtent l="0" t="0" r="0" b="2540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1" cy="392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“Os problemas históricos da geometria” (nº 112 – 15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Fevereiro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1948 – página 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FBD838B" wp14:editId="746C172D">
            <wp:extent cx="4410383" cy="6962775"/>
            <wp:effectExtent l="0" t="0" r="9525" b="0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973" cy="699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“Os círculos de leitura” (nº 113 – 21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Fevereiro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1948 – página 7)</w:t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1C21593" wp14:editId="3DC2AEE6">
            <wp:extent cx="2190750" cy="6033263"/>
            <wp:effectExtent l="0" t="0" r="0" b="5715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289" cy="609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A ciência e a técnica a serviço do povo “Teoria ligada à prática” (nº 125 – 22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Maio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1948 – página 5)</w:t>
      </w:r>
    </w:p>
    <w:p w:rsidR="000E03E5" w:rsidRDefault="000E03E5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0BC8930" wp14:editId="0BE7FC43">
            <wp:extent cx="2609850" cy="7356466"/>
            <wp:effectExtent l="0" t="0" r="0" b="0"/>
            <wp:docPr id="109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73" cy="736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“Greve universitária” (nº 132 – 10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Julho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1948 – página 6)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DC559B3" wp14:editId="770F0D2D">
            <wp:extent cx="3133725" cy="2558143"/>
            <wp:effectExtent l="0" t="0" r="0" b="0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151149" cy="2572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“Os intelectuais e a luta pela paz” (nº 156 – 25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1948 – páginas 3 e 10)</w:t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17797FCB" wp14:editId="2B285FBF">
            <wp:extent cx="2277641" cy="3389630"/>
            <wp:effectExtent l="0" t="0" r="8890" b="1270"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865" cy="342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A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6EDE36D" wp14:editId="2F3A998D">
            <wp:extent cx="5391150" cy="7534275"/>
            <wp:effectExtent l="0" t="0" r="0" b="9525"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3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145ED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“Um livro animador para a luta e a vitória” (nº 156 – 25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Dezembro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1948 – página 12)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6217E9A" wp14:editId="7E02C59D">
            <wp:extent cx="4828198" cy="7038340"/>
            <wp:effectExtent l="0" t="0" r="0" b="0"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472" cy="705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“Ditadura no Colégio Piedade” (nº 157 – 1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Janeiro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1949 – página 12)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4B6418FD" wp14:editId="5A1F6C9D">
            <wp:extent cx="5402485" cy="4476617"/>
            <wp:effectExtent l="0" t="0" r="8255" b="635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292" cy="448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 xml:space="preserve">Intensifiquemos a luta pela paz “Os intelectuais na luta pela paz” (nº 158 – 8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Janeiro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1949 – páginas 1 e 8)</w:t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296A08D" wp14:editId="6799E8B5">
            <wp:extent cx="3095625" cy="1729908"/>
            <wp:effectExtent l="0" t="0" r="0" b="3810"/>
            <wp:docPr id="115" name="Image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112138" cy="173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3E5" w:rsidRPr="00C51AD4" w:rsidRDefault="000E03E5" w:rsidP="000E03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16815D66" wp14:editId="7BE8BCE9">
            <wp:extent cx="4914900" cy="9735885"/>
            <wp:effectExtent l="0" t="0" r="0" b="0"/>
            <wp:docPr id="116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258" cy="974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ED7" w:rsidRDefault="000E03E5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“Os intelectuais e a lei nazi-ianque” (nº 65 – 12 de </w:t>
      </w:r>
      <w:proofErr w:type="gramStart"/>
      <w:r w:rsidRPr="00C51AD4">
        <w:rPr>
          <w:rFonts w:ascii="Times New Roman" w:hAnsi="Times New Roman" w:cs="Times New Roman"/>
          <w:sz w:val="24"/>
          <w:szCs w:val="24"/>
        </w:rPr>
        <w:t>Março</w:t>
      </w:r>
      <w:proofErr w:type="gramEnd"/>
      <w:r w:rsidRPr="00C51AD4">
        <w:rPr>
          <w:rFonts w:ascii="Times New Roman" w:hAnsi="Times New Roman" w:cs="Times New Roman"/>
          <w:sz w:val="24"/>
          <w:szCs w:val="24"/>
        </w:rPr>
        <w:t xml:space="preserve"> de 1949 – página 4)</w:t>
      </w: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45ED7" w:rsidRDefault="00145ED7" w:rsidP="00145ED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0E03E5" w:rsidRPr="00C51AD4" w:rsidRDefault="00145ED7" w:rsidP="00145ED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0E03E5"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AA432F4" wp14:editId="78437B4D">
            <wp:extent cx="4400550" cy="6965766"/>
            <wp:effectExtent l="0" t="0" r="0" b="6985"/>
            <wp:docPr id="117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68" cy="699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D83" w:rsidRDefault="00FE1D83"/>
    <w:sectPr w:rsidR="00FE1D83">
      <w:headerReference w:type="default" r:id="rId11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C1F15" w:rsidRDefault="004C1F15" w:rsidP="000E03E5">
      <w:pPr>
        <w:spacing w:after="0" w:line="240" w:lineRule="auto"/>
      </w:pPr>
      <w:r>
        <w:separator/>
      </w:r>
    </w:p>
  </w:endnote>
  <w:endnote w:type="continuationSeparator" w:id="0">
    <w:p w:rsidR="004C1F15" w:rsidRDefault="004C1F15" w:rsidP="000E03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C1F15" w:rsidRDefault="004C1F15" w:rsidP="000E03E5">
      <w:pPr>
        <w:spacing w:after="0" w:line="240" w:lineRule="auto"/>
      </w:pPr>
      <w:r>
        <w:separator/>
      </w:r>
    </w:p>
  </w:footnote>
  <w:footnote w:type="continuationSeparator" w:id="0">
    <w:p w:rsidR="004C1F15" w:rsidRDefault="004C1F15" w:rsidP="000E03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E03E5" w:rsidRPr="00CA4A59" w:rsidRDefault="000E03E5" w:rsidP="000E03E5">
    <w:pPr>
      <w:pStyle w:val="Encabezado"/>
      <w:jc w:val="both"/>
      <w:rPr>
        <w:rFonts w:ascii="Times New Roman" w:hAnsi="Times New Roman" w:cs="Times New Roman"/>
        <w:b/>
        <w:bCs/>
        <w:sz w:val="24"/>
        <w:szCs w:val="24"/>
      </w:rPr>
    </w:pPr>
    <w:r w:rsidRPr="00CA4A59">
      <w:rPr>
        <w:rFonts w:ascii="Times New Roman" w:hAnsi="Times New Roman" w:cs="Times New Roman"/>
        <w:b/>
        <w:bCs/>
        <w:sz w:val="24"/>
        <w:szCs w:val="24"/>
      </w:rPr>
      <w:t>A Classe Operária</w:t>
    </w:r>
  </w:p>
  <w:p w:rsidR="000E03E5" w:rsidRPr="000E03E5" w:rsidRDefault="000E03E5" w:rsidP="000E03E5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03E5"/>
    <w:rsid w:val="000E03E5"/>
    <w:rsid w:val="00145ED7"/>
    <w:rsid w:val="004C1F15"/>
    <w:rsid w:val="008124EC"/>
    <w:rsid w:val="00D96928"/>
    <w:rsid w:val="00FE1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1C700A"/>
  <w15:chartTrackingRefBased/>
  <w15:docId w15:val="{69E81031-6784-4028-8D3E-B5E3870E11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E03E5"/>
    <w:rPr>
      <w:lang w:val="pt-B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E03E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E03E5"/>
    <w:rPr>
      <w:lang w:val="pt-BR"/>
    </w:rPr>
  </w:style>
  <w:style w:type="paragraph" w:styleId="Piedepgina">
    <w:name w:val="footer"/>
    <w:basedOn w:val="Normal"/>
    <w:link w:val="PiedepginaCar"/>
    <w:uiPriority w:val="99"/>
    <w:unhideWhenUsed/>
    <w:rsid w:val="000E03E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E03E5"/>
    <w:rPr>
      <w:lang w:val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fontTable" Target="fontTable.xml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emf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emf"/><Relationship Id="rId64" Type="http://schemas.openxmlformats.org/officeDocument/2006/relationships/image" Target="media/image59.png"/><Relationship Id="rId69" Type="http://schemas.openxmlformats.org/officeDocument/2006/relationships/image" Target="media/image64.emf"/><Relationship Id="rId113" Type="http://schemas.openxmlformats.org/officeDocument/2006/relationships/image" Target="media/image108.png"/><Relationship Id="rId118" Type="http://schemas.openxmlformats.org/officeDocument/2006/relationships/theme" Target="theme/theme1.xml"/><Relationship Id="rId80" Type="http://schemas.openxmlformats.org/officeDocument/2006/relationships/image" Target="media/image75.png"/><Relationship Id="rId85" Type="http://schemas.openxmlformats.org/officeDocument/2006/relationships/image" Target="media/image80.em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emf"/><Relationship Id="rId73" Type="http://schemas.openxmlformats.org/officeDocument/2006/relationships/image" Target="media/image68.png"/><Relationship Id="rId78" Type="http://schemas.openxmlformats.org/officeDocument/2006/relationships/image" Target="media/image73.emf"/><Relationship Id="rId81" Type="http://schemas.openxmlformats.org/officeDocument/2006/relationships/image" Target="media/image76.png"/><Relationship Id="rId86" Type="http://schemas.openxmlformats.org/officeDocument/2006/relationships/image" Target="media/image81.emf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emf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emf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emf"/><Relationship Id="rId14" Type="http://schemas.openxmlformats.org/officeDocument/2006/relationships/image" Target="media/image9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emf"/><Relationship Id="rId8" Type="http://schemas.openxmlformats.org/officeDocument/2006/relationships/image" Target="media/image3.emf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header" Target="header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emf"/><Relationship Id="rId15" Type="http://schemas.openxmlformats.org/officeDocument/2006/relationships/image" Target="media/image10.png"/><Relationship Id="rId36" Type="http://schemas.openxmlformats.org/officeDocument/2006/relationships/image" Target="media/image31.emf"/><Relationship Id="rId57" Type="http://schemas.openxmlformats.org/officeDocument/2006/relationships/image" Target="media/image52.png"/><Relationship Id="rId106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103</Pages>
  <Words>1435</Words>
  <Characters>7896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Maza Martinez</dc:creator>
  <cp:keywords/>
  <dc:description/>
  <cp:lastModifiedBy>Daniel Maza Martinez</cp:lastModifiedBy>
  <cp:revision>1</cp:revision>
  <dcterms:created xsi:type="dcterms:W3CDTF">2020-09-06T20:10:00Z</dcterms:created>
  <dcterms:modified xsi:type="dcterms:W3CDTF">2020-09-06T21:11:00Z</dcterms:modified>
</cp:coreProperties>
</file>